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19FABADD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DUCTO DE </w:t>
      </w:r>
      <w:r w:rsidR="00CF2D13">
        <w:rPr>
          <w:rFonts w:ascii="Arial" w:hAnsi="Arial" w:cs="Arial"/>
          <w:b/>
          <w:caps/>
        </w:rPr>
        <w:t>GAS NATUAR</w:t>
      </w:r>
      <w:r w:rsidR="00443F28">
        <w:rPr>
          <w:rFonts w:ascii="Arial" w:hAnsi="Arial" w:cs="Arial"/>
          <w:b/>
          <w:caps/>
        </w:rPr>
        <w:t>A</w:t>
      </w:r>
      <w:r w:rsidR="00CF2D13">
        <w:rPr>
          <w:rFonts w:ascii="Arial" w:hAnsi="Arial" w:cs="Arial"/>
          <w:b/>
          <w:caps/>
        </w:rPr>
        <w:t>L SIN PROCESAR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53E06A76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ducto de </w:t>
      </w:r>
      <w:r w:rsidR="00CF2D13">
        <w:rPr>
          <w:rFonts w:ascii="Arial" w:hAnsi="Arial" w:cs="Arial"/>
          <w:lang w:val="es-ES_tradnl"/>
        </w:rPr>
        <w:t>gas natural sin procesar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1D1E10D7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ducto de </w:t>
      </w:r>
      <w:r w:rsidR="00CF2D13">
        <w:rPr>
          <w:rFonts w:ascii="Arial" w:hAnsi="Arial" w:cs="Arial"/>
          <w:lang w:val="es-ES_tradnl"/>
        </w:rPr>
        <w:t>gas natural sin procesar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3E60C86A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616569">
        <w:rPr>
          <w:rFonts w:ascii="Arial" w:hAnsi="Arial" w:cs="Arial"/>
          <w:lang w:val="es-ES_tradnl"/>
        </w:rPr>
        <w:t>y 121</w:t>
      </w:r>
      <w:r w:rsidR="00CF2D13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4E2ECC">
        <w:rPr>
          <w:rFonts w:ascii="Arial" w:hAnsi="Arial" w:cs="Arial"/>
          <w:lang w:val="es-ES_tradnl"/>
        </w:rPr>
        <w:t xml:space="preserve">y </w:t>
      </w:r>
      <w:r w:rsidR="001579EE">
        <w:rPr>
          <w:rFonts w:ascii="Arial" w:hAnsi="Arial" w:cs="Arial"/>
          <w:lang w:val="es-ES_tradnl"/>
        </w:rPr>
        <w:t xml:space="preserve">9, </w:t>
      </w:r>
      <w:r w:rsidR="00744184" w:rsidRPr="007B7836">
        <w:rPr>
          <w:rFonts w:ascii="Arial" w:hAnsi="Arial" w:cs="Arial"/>
          <w:lang w:val="es-ES_tradnl"/>
        </w:rPr>
        <w:t xml:space="preserve">32, 33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 xml:space="preserve">44 del Reglamento, </w:t>
      </w:r>
      <w:r w:rsidR="00EF1DF7" w:rsidRPr="007B7836">
        <w:rPr>
          <w:rFonts w:ascii="Arial" w:hAnsi="Arial" w:cs="Arial"/>
          <w:lang w:val="es-ES_tradnl"/>
        </w:rPr>
        <w:t xml:space="preserve">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5C70EF03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ducto de </w:t>
      </w:r>
      <w:r w:rsidR="004E2ECC">
        <w:rPr>
          <w:rFonts w:ascii="Arial" w:hAnsi="Arial" w:cs="Arial"/>
          <w:b/>
          <w:lang w:val="es-ES_tradnl"/>
        </w:rPr>
        <w:t>gas natural sin procesar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32E6AB88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</w:t>
      </w:r>
      <w:r w:rsidR="004E2ECC">
        <w:rPr>
          <w:rFonts w:ascii="Arial" w:hAnsi="Arial" w:cs="Arial"/>
          <w:lang w:val="es-ES_tradnl"/>
        </w:rPr>
        <w:t>gas natural sin procesar</w:t>
      </w:r>
      <w:r w:rsidRPr="007B7836">
        <w:rPr>
          <w:rFonts w:ascii="Arial" w:hAnsi="Arial" w:cs="Arial"/>
          <w:lang w:val="es-ES_tradnl"/>
        </w:rPr>
        <w:t xml:space="preserve">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461284E4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</w:t>
      </w:r>
      <w:r w:rsidR="004E2ECC">
        <w:rPr>
          <w:rFonts w:ascii="Arial" w:hAnsi="Arial" w:cs="Arial"/>
          <w:lang w:val="es-ES_tradnl"/>
        </w:rPr>
        <w:t>metros cúbicos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</w:t>
      </w:r>
      <w:r w:rsidR="004E2ECC">
        <w:rPr>
          <w:rFonts w:ascii="Arial" w:hAnsi="Arial" w:cs="Arial"/>
          <w:lang w:val="es-ES_tradnl"/>
        </w:rPr>
        <w:t>metros cúbicos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</w:t>
      </w:r>
      <w:r w:rsidR="004E2ECC">
        <w:rPr>
          <w:rFonts w:ascii="Arial" w:hAnsi="Arial" w:cs="Arial"/>
          <w:lang w:val="es-ES_tradnl"/>
        </w:rPr>
        <w:t>compresión</w:t>
      </w:r>
      <w:r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4E2ECC">
        <w:rPr>
          <w:rFonts w:ascii="Arial" w:hAnsi="Arial" w:cs="Arial"/>
          <w:lang w:val="es-ES_tradnl"/>
        </w:rPr>
        <w:t xml:space="preserve"> (en su caso)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20385C2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</w:t>
      </w:r>
      <w:r w:rsidR="00C46DE4">
        <w:rPr>
          <w:rFonts w:ascii="Arial" w:hAnsi="Arial" w:cs="Arial"/>
          <w:lang w:val="es-ES_tradnl"/>
        </w:rPr>
        <w:t xml:space="preserve">al como se muestra en el Anexo </w:t>
      </w:r>
      <w:r w:rsidR="004E2ECC">
        <w:rPr>
          <w:rFonts w:ascii="Arial" w:hAnsi="Arial" w:cs="Arial"/>
          <w:lang w:val="es-ES_tradnl"/>
        </w:rPr>
        <w:lastRenderedPageBreak/>
        <w:t>2</w:t>
      </w:r>
      <w:r w:rsidR="00D37315">
        <w:rPr>
          <w:rFonts w:ascii="Arial" w:hAnsi="Arial" w:cs="Arial"/>
          <w:lang w:val="es-ES_tradnl"/>
        </w:rPr>
        <w:t>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55D51780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C40A86" w:rsidRPr="00C40A86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C40A86" w:rsidRPr="00C40A86">
        <w:rPr>
          <w:rFonts w:ascii="Arial" w:hAnsi="Arial" w:cs="Arial"/>
          <w:lang w:val="es-ES"/>
        </w:rPr>
        <w:t>permisionadas</w:t>
      </w:r>
      <w:proofErr w:type="spellEnd"/>
      <w:r w:rsidR="00C40A86" w:rsidRPr="00C40A86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  <w:r w:rsidR="00464563">
        <w:rPr>
          <w:rFonts w:ascii="Arial" w:hAnsi="Arial" w:cs="Arial"/>
          <w:lang w:val="es-ES"/>
        </w:rPr>
        <w:t xml:space="preserve"> 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3254A8E8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AA3B75">
        <w:rPr>
          <w:rFonts w:ascii="Arial" w:hAnsi="Arial" w:cs="Arial"/>
          <w:lang w:val="es-ES"/>
        </w:rPr>
        <w:t>se presentan en el Anexo</w:t>
      </w:r>
      <w:r w:rsidR="00D37315">
        <w:rPr>
          <w:rFonts w:ascii="Arial" w:hAnsi="Arial" w:cs="Arial"/>
        </w:rPr>
        <w:t xml:space="preserve"> 3</w:t>
      </w:r>
      <w:r w:rsidR="00AA3B75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5424064F" w:rsidR="003D467D" w:rsidRPr="003D467D" w:rsidRDefault="00517FD5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517FD5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68CAAB02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 xml:space="preserve">del </w:t>
      </w:r>
      <w:r w:rsidR="004E2ECC">
        <w:rPr>
          <w:rFonts w:ascii="Arial" w:hAnsi="Arial" w:cs="Arial"/>
          <w:lang w:val="es-ES_tradnl"/>
        </w:rPr>
        <w:t>gas natural sin procesar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64E5D88B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4E2ECC">
        <w:rPr>
          <w:rFonts w:ascii="Arial" w:hAnsi="Arial" w:cs="Arial"/>
          <w:lang w:val="es-ES_tradnl"/>
        </w:rPr>
        <w:t>gas natural sin procesar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</w:t>
      </w:r>
      <w:r w:rsidRPr="00836DC9">
        <w:rPr>
          <w:rFonts w:ascii="Arial" w:hAnsi="Arial" w:cs="Arial"/>
          <w:lang w:val="es-ES_tradnl"/>
        </w:rPr>
        <w:lastRenderedPageBreak/>
        <w:t>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>, debiendo en todo moment</w:t>
      </w:r>
      <w:bookmarkStart w:id="0" w:name="_GoBack"/>
      <w:bookmarkEnd w:id="0"/>
      <w:r w:rsidR="00257924">
        <w:rPr>
          <w:rFonts w:ascii="Arial" w:hAnsi="Arial" w:cs="Arial"/>
          <w:lang w:val="es-ES"/>
        </w:rPr>
        <w:t xml:space="preserve">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56242EC7" w14:textId="79ADE26B" w:rsidR="003939F6" w:rsidRPr="00431891" w:rsidRDefault="003939F6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939F6">
        <w:rPr>
          <w:rFonts w:ascii="Arial" w:hAnsi="Arial" w:cs="Arial"/>
        </w:rPr>
        <w:t xml:space="preserve">Informar a la Comisión sobre los Contratos de Servicio suscritos dentro de </w:t>
      </w:r>
      <w:r w:rsidRPr="00431891">
        <w:rPr>
          <w:rFonts w:ascii="Arial" w:hAnsi="Arial" w:cs="Arial"/>
        </w:rPr>
        <w:t>los diez días naturales siguientes a su celebración, así como sus términos.</w:t>
      </w:r>
    </w:p>
    <w:p w14:paraId="3E537702" w14:textId="1A7B5624" w:rsidR="00431891" w:rsidRPr="00431891" w:rsidRDefault="00431891" w:rsidP="00431891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31891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7EFA1CB1" w14:textId="701EA615" w:rsidR="00DD09BC" w:rsidRPr="00DD09BC" w:rsidRDefault="00DD09B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D09BC">
        <w:rPr>
          <w:rFonts w:ascii="Arial" w:hAnsi="Arial" w:cs="Arial"/>
          <w:b/>
          <w:lang w:val="es-ES"/>
        </w:rPr>
        <w:t xml:space="preserve">Producto de su propiedad. </w:t>
      </w:r>
      <w:r w:rsidRPr="00DD09BC">
        <w:rPr>
          <w:rFonts w:ascii="Arial" w:hAnsi="Arial" w:cs="Arial"/>
          <w:lang w:val="es-ES"/>
        </w:rPr>
        <w:t xml:space="preserve">El porcentaje de la capacidad del sistema que el Permisionario podrá destinar para el transporte de </w:t>
      </w:r>
      <w:r>
        <w:rPr>
          <w:rFonts w:ascii="Arial" w:hAnsi="Arial" w:cs="Arial"/>
          <w:lang w:val="es-ES"/>
        </w:rPr>
        <w:t>gas natural sin procesar</w:t>
      </w:r>
      <w:r w:rsidRPr="00DD09BC">
        <w:rPr>
          <w:rFonts w:ascii="Arial" w:hAnsi="Arial" w:cs="Arial"/>
          <w:lang w:val="es-ES"/>
        </w:rPr>
        <w:t xml:space="preserve"> de su propiedad, según el artículo 71, fracción III, será de XXX %, porcentaje que estará sujeto a una revisión anual y no podrá incrementarse en un plazo de </w:t>
      </w:r>
      <w:r w:rsidRPr="00DD09BC">
        <w:rPr>
          <w:rFonts w:ascii="Arial" w:hAnsi="Arial" w:cs="Arial"/>
          <w:highlight w:val="lightGray"/>
          <w:lang w:val="es-ES"/>
        </w:rPr>
        <w:t>10</w:t>
      </w:r>
      <w:r w:rsidRPr="00DD09BC">
        <w:rPr>
          <w:rFonts w:ascii="Arial" w:hAnsi="Arial" w:cs="Arial"/>
          <w:lang w:val="es-ES"/>
        </w:rPr>
        <w:t xml:space="preserve"> años y, en su caso, podrá reducirse de oficio o a solicitud del permisionario</w:t>
      </w:r>
      <w:r>
        <w:rPr>
          <w:rFonts w:ascii="Arial" w:hAnsi="Arial" w:cs="Arial"/>
          <w:b/>
          <w:lang w:val="es-ES"/>
        </w:rPr>
        <w:t>.</w:t>
      </w:r>
    </w:p>
    <w:p w14:paraId="11E7C1FF" w14:textId="77777777" w:rsidR="00DD09BC" w:rsidRPr="00DD09BC" w:rsidRDefault="00DD09BC" w:rsidP="00DD09BC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5C2BA863"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de contar con un registro </w:t>
      </w:r>
      <w:r w:rsidR="006A784B">
        <w:rPr>
          <w:rFonts w:ascii="Arial" w:hAnsi="Arial" w:cs="Arial"/>
          <w:lang w:val="es-ES"/>
        </w:rPr>
        <w:t>nece</w:t>
      </w:r>
      <w:r w:rsidR="00AA3B75">
        <w:rPr>
          <w:rFonts w:ascii="Arial" w:hAnsi="Arial" w:cs="Arial"/>
          <w:lang w:val="es-ES"/>
        </w:rPr>
        <w:t>sa</w:t>
      </w:r>
      <w:r w:rsidR="006A784B">
        <w:rPr>
          <w:rFonts w:ascii="Arial" w:hAnsi="Arial" w:cs="Arial"/>
          <w:lang w:val="es-ES"/>
        </w:rPr>
        <w:t xml:space="preserve">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</w:t>
      </w:r>
      <w:r w:rsidR="004E2ECC">
        <w:rPr>
          <w:rFonts w:ascii="Arial" w:hAnsi="Arial" w:cs="Arial"/>
          <w:lang w:val="es-ES"/>
        </w:rPr>
        <w:t>gas natural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6A784B">
        <w:rPr>
          <w:rFonts w:ascii="Arial" w:hAnsi="Arial" w:cs="Arial"/>
          <w:lang w:val="es-ES"/>
        </w:rPr>
        <w:t>.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lastRenderedPageBreak/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4AA6E278" w:rsidR="00853B2D" w:rsidRPr="00853B2D" w:rsidRDefault="00AA3B75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Entregar la publicación</w:t>
      </w:r>
      <w:r w:rsidR="00853B2D">
        <w:rPr>
          <w:rFonts w:ascii="Arial" w:hAnsi="Arial" w:cs="Arial"/>
          <w:lang w:val="es-ES"/>
        </w:rPr>
        <w:t xml:space="preserve"> </w:t>
      </w:r>
      <w:r w:rsidR="00CC0FAC">
        <w:rPr>
          <w:rFonts w:ascii="Arial" w:hAnsi="Arial" w:cs="Arial"/>
          <w:lang w:val="es-ES"/>
        </w:rPr>
        <w:t>de</w:t>
      </w:r>
      <w:r w:rsidR="00853B2D">
        <w:rPr>
          <w:rFonts w:ascii="Arial" w:hAnsi="Arial" w:cs="Arial"/>
          <w:lang w:val="es-ES"/>
        </w:rPr>
        <w:t xml:space="preserve"> 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transporte por ductos de </w:t>
      </w:r>
      <w:r w:rsidR="004E2ECC">
        <w:rPr>
          <w:rFonts w:ascii="Arial" w:hAnsi="Arial" w:cs="Arial"/>
          <w:lang w:val="es-ES"/>
        </w:rPr>
        <w:t>gas natural sin procesar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1E80E2F2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C46DE4">
        <w:rPr>
          <w:rFonts w:ascii="Arial" w:hAnsi="Arial" w:cs="Arial"/>
          <w:lang w:val="es-ES"/>
        </w:rPr>
        <w:t xml:space="preserve"> </w:t>
      </w:r>
      <w:r w:rsidR="0072775C">
        <w:rPr>
          <w:rFonts w:ascii="Arial" w:hAnsi="Arial" w:cs="Arial"/>
          <w:lang w:val="es-ES"/>
        </w:rPr>
        <w:t>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DB57" w14:textId="77777777" w:rsidR="00DE6977" w:rsidRDefault="00DE6977">
      <w:r>
        <w:separator/>
      </w:r>
    </w:p>
  </w:endnote>
  <w:endnote w:type="continuationSeparator" w:id="0">
    <w:p w14:paraId="5AED7443" w14:textId="77777777" w:rsidR="00DE6977" w:rsidRDefault="00D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3765B936" w:rsidR="00B12FAF" w:rsidRPr="0084526B" w:rsidRDefault="00443F28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GN</w:t>
    </w:r>
    <w:r w:rsidR="006639E9"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431891" w:rsidRPr="00431891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62BF042D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transporte por ducto </w:t>
    </w:r>
    <w:r w:rsidR="00443F28">
      <w:rPr>
        <w:rFonts w:ascii="Arial" w:hAnsi="Arial" w:cs="Arial"/>
        <w:bCs/>
        <w:sz w:val="18"/>
        <w:szCs w:val="18"/>
      </w:rPr>
      <w:t>GN</w:t>
    </w:r>
    <w:r>
      <w:rPr>
        <w:rFonts w:ascii="Arial" w:hAnsi="Arial" w:cs="Arial"/>
        <w:bCs/>
        <w:sz w:val="18"/>
        <w:szCs w:val="18"/>
      </w:rPr>
      <w:t>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6BBC7" w14:textId="77777777" w:rsidR="00DE6977" w:rsidRDefault="00DE6977">
      <w:r>
        <w:separator/>
      </w:r>
    </w:p>
  </w:footnote>
  <w:footnote w:type="continuationSeparator" w:id="0">
    <w:p w14:paraId="522F0848" w14:textId="77777777" w:rsidR="00DE6977" w:rsidRDefault="00DE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001D7FB6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DUCTO DE </w:t>
    </w:r>
    <w:r w:rsidR="00F05F6E">
      <w:rPr>
        <w:rFonts w:ascii="Arial" w:hAnsi="Arial" w:cs="Arial"/>
        <w:b/>
        <w:bCs/>
      </w:rPr>
      <w:t>GAS NATURAL SIN PROCESAR</w:t>
    </w:r>
  </w:p>
  <w:p w14:paraId="325E9959" w14:textId="2BCAD755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CF2D13">
      <w:rPr>
        <w:rFonts w:ascii="Arial" w:hAnsi="Arial" w:cs="Arial"/>
        <w:b/>
        <w:bCs/>
      </w:rPr>
      <w:t>GN</w:t>
    </w:r>
    <w:r w:rsidR="00F63F3B">
      <w:rPr>
        <w:rFonts w:ascii="Arial" w:hAnsi="Arial" w:cs="Arial"/>
        <w:b/>
        <w:bCs/>
      </w:rPr>
      <w:t>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3164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19E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939F6"/>
    <w:rsid w:val="003A04FE"/>
    <w:rsid w:val="003A056B"/>
    <w:rsid w:val="003A2AD5"/>
    <w:rsid w:val="003A32B7"/>
    <w:rsid w:val="003A5A48"/>
    <w:rsid w:val="003A68FB"/>
    <w:rsid w:val="003B1EF7"/>
    <w:rsid w:val="003B2FEC"/>
    <w:rsid w:val="003B4C6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1891"/>
    <w:rsid w:val="0043443B"/>
    <w:rsid w:val="00436AD9"/>
    <w:rsid w:val="004374B8"/>
    <w:rsid w:val="00443F28"/>
    <w:rsid w:val="00451339"/>
    <w:rsid w:val="00454B35"/>
    <w:rsid w:val="00455C4B"/>
    <w:rsid w:val="00457EAF"/>
    <w:rsid w:val="0046335E"/>
    <w:rsid w:val="004633F9"/>
    <w:rsid w:val="00464563"/>
    <w:rsid w:val="00464DB6"/>
    <w:rsid w:val="00465D25"/>
    <w:rsid w:val="00474EC1"/>
    <w:rsid w:val="00483121"/>
    <w:rsid w:val="00485701"/>
    <w:rsid w:val="004922B5"/>
    <w:rsid w:val="004952F3"/>
    <w:rsid w:val="00497617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2ECC"/>
    <w:rsid w:val="004E3FF6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17FD5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3D8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06B57"/>
    <w:rsid w:val="0081478E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64218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B26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40A86"/>
    <w:rsid w:val="00C46DE4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F04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0FAC"/>
    <w:rsid w:val="00CC16D3"/>
    <w:rsid w:val="00CC341A"/>
    <w:rsid w:val="00CD54E2"/>
    <w:rsid w:val="00CF2D13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09BC"/>
    <w:rsid w:val="00DD1A54"/>
    <w:rsid w:val="00DD1EC8"/>
    <w:rsid w:val="00DD1F24"/>
    <w:rsid w:val="00DD5AC5"/>
    <w:rsid w:val="00DE1778"/>
    <w:rsid w:val="00DE3746"/>
    <w:rsid w:val="00DE6977"/>
    <w:rsid w:val="00DF02B1"/>
    <w:rsid w:val="00DF10B9"/>
    <w:rsid w:val="00DF1A3B"/>
    <w:rsid w:val="00DF2059"/>
    <w:rsid w:val="00DF2E3E"/>
    <w:rsid w:val="00DF46E6"/>
    <w:rsid w:val="00DF4EFF"/>
    <w:rsid w:val="00DF6DAD"/>
    <w:rsid w:val="00DF7097"/>
    <w:rsid w:val="00E00055"/>
    <w:rsid w:val="00E00991"/>
    <w:rsid w:val="00E0394C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35A6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23E"/>
    <w:rsid w:val="00ED6CCC"/>
    <w:rsid w:val="00EE08A8"/>
    <w:rsid w:val="00EE0B70"/>
    <w:rsid w:val="00EE326A"/>
    <w:rsid w:val="00EE7184"/>
    <w:rsid w:val="00EF1DF7"/>
    <w:rsid w:val="00F05F6E"/>
    <w:rsid w:val="00F06757"/>
    <w:rsid w:val="00F103F0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D7B8D-29A5-46BB-94A7-F31099F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7</cp:revision>
  <cp:lastPrinted>2015-02-19T00:16:00Z</cp:lastPrinted>
  <dcterms:created xsi:type="dcterms:W3CDTF">2015-03-19T16:59:00Z</dcterms:created>
  <dcterms:modified xsi:type="dcterms:W3CDTF">2015-04-16T14:00:00Z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