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1476E228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</w:t>
      </w:r>
      <w:r w:rsidR="0057375A">
        <w:rPr>
          <w:rFonts w:ascii="Arial" w:hAnsi="Arial" w:cs="Arial"/>
          <w:b/>
          <w:caps/>
        </w:rPr>
        <w:t>ALMACENAMIENTO</w:t>
      </w:r>
      <w:r>
        <w:rPr>
          <w:rFonts w:ascii="Arial" w:hAnsi="Arial" w:cs="Arial"/>
          <w:b/>
          <w:caps/>
        </w:rPr>
        <w:t xml:space="preserve"> DE </w:t>
      </w:r>
      <w:r w:rsidR="009D3D3E">
        <w:rPr>
          <w:rFonts w:ascii="Arial" w:hAnsi="Arial" w:cs="Arial"/>
          <w:b/>
          <w:caps/>
        </w:rPr>
        <w:t>PETROLÍFEROS</w:t>
      </w:r>
      <w:r w:rsidR="00FE6C1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>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0490ABDF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A33AC3" w:rsidRPr="007B7836">
        <w:rPr>
          <w:rFonts w:ascii="Arial" w:hAnsi="Arial" w:cs="Arial"/>
          <w:lang w:val="es-ES_tradnl"/>
        </w:rPr>
        <w:t>5, fracción I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</w:t>
      </w:r>
      <w:r w:rsidR="0057375A">
        <w:rPr>
          <w:rFonts w:ascii="Arial" w:hAnsi="Arial" w:cs="Arial"/>
          <w:lang w:val="es-ES_tradnl"/>
        </w:rPr>
        <w:t>almacenamiento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9D3D3E">
        <w:rPr>
          <w:rFonts w:ascii="Arial" w:hAnsi="Arial" w:cs="Arial"/>
          <w:lang w:val="es-ES_tradnl"/>
        </w:rPr>
        <w:t>petrolíferos</w:t>
      </w:r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34228CB6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</w:t>
      </w:r>
      <w:r w:rsidR="0057375A">
        <w:rPr>
          <w:rFonts w:ascii="Arial" w:hAnsi="Arial" w:cs="Arial"/>
          <w:lang w:val="es-ES_tradnl"/>
        </w:rPr>
        <w:t>almacenamiento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9D3D3E">
        <w:rPr>
          <w:rFonts w:ascii="Arial" w:hAnsi="Arial" w:cs="Arial"/>
          <w:lang w:val="es-ES_tradnl"/>
        </w:rPr>
        <w:t>petrolíferos</w:t>
      </w:r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18E042EA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F22354">
        <w:rPr>
          <w:rFonts w:ascii="Arial" w:hAnsi="Arial" w:cs="Arial"/>
          <w:lang w:val="es-ES_tradnl"/>
        </w:rPr>
        <w:t xml:space="preserve">, </w:t>
      </w:r>
      <w:r w:rsidR="00073FD9" w:rsidRPr="007B7836">
        <w:rPr>
          <w:rFonts w:ascii="Arial" w:hAnsi="Arial" w:cs="Arial"/>
          <w:lang w:val="es-ES_tradnl"/>
        </w:rPr>
        <w:t>71, fracci</w:t>
      </w:r>
      <w:r w:rsidR="00744184" w:rsidRPr="007B7836">
        <w:rPr>
          <w:rFonts w:ascii="Arial" w:hAnsi="Arial" w:cs="Arial"/>
          <w:lang w:val="es-ES_tradnl"/>
        </w:rPr>
        <w:t>ón III</w:t>
      </w:r>
      <w:r w:rsidR="00616569" w:rsidRPr="00616569">
        <w:rPr>
          <w:rFonts w:ascii="Arial" w:hAnsi="Arial" w:cs="Arial"/>
          <w:lang w:val="es-ES_tradnl"/>
        </w:rPr>
        <w:t xml:space="preserve"> </w:t>
      </w:r>
      <w:r w:rsidR="00616569">
        <w:rPr>
          <w:rFonts w:ascii="Arial" w:hAnsi="Arial" w:cs="Arial"/>
          <w:lang w:val="es-ES_tradnl"/>
        </w:rPr>
        <w:t>y 121</w:t>
      </w:r>
      <w:r w:rsidR="003708ED">
        <w:rPr>
          <w:rFonts w:ascii="Arial" w:hAnsi="Arial" w:cs="Arial"/>
          <w:lang w:val="es-ES_tradnl"/>
        </w:rPr>
        <w:t xml:space="preserve"> 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1579EE">
        <w:rPr>
          <w:rFonts w:ascii="Arial" w:hAnsi="Arial" w:cs="Arial"/>
          <w:lang w:val="es-ES_tradnl"/>
        </w:rPr>
        <w:t xml:space="preserve">9, </w:t>
      </w:r>
      <w:r w:rsidR="0057375A">
        <w:rPr>
          <w:rFonts w:ascii="Arial" w:hAnsi="Arial" w:cs="Arial"/>
          <w:lang w:val="es-ES_tradnl"/>
        </w:rPr>
        <w:t>20, 21, 22</w:t>
      </w:r>
      <w:r w:rsidR="00744184" w:rsidRPr="007B7836">
        <w:rPr>
          <w:rFonts w:ascii="Arial" w:hAnsi="Arial" w:cs="Arial"/>
          <w:lang w:val="es-ES_tradnl"/>
        </w:rPr>
        <w:t xml:space="preserve">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>44 del Reglamento, así como 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</w:t>
      </w:r>
      <w:r w:rsidR="000E7216" w:rsidRPr="000105E2" w:rsidDel="00127398">
        <w:rPr>
          <w:rFonts w:ascii="Arial" w:hAnsi="Arial" w:cs="Arial"/>
        </w:rPr>
        <w:lastRenderedPageBreak/>
        <w:t xml:space="preserve">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591AE551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57375A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</w:t>
      </w:r>
      <w:r w:rsidR="0057375A">
        <w:rPr>
          <w:rFonts w:ascii="Arial" w:hAnsi="Arial" w:cs="Arial"/>
          <w:b/>
          <w:lang w:val="es-ES_tradnl"/>
        </w:rPr>
        <w:t>almacenamiento</w:t>
      </w:r>
      <w:r w:rsidR="00C56181" w:rsidRPr="00836DC9">
        <w:rPr>
          <w:rFonts w:ascii="Arial" w:hAnsi="Arial" w:cs="Arial"/>
          <w:b/>
          <w:lang w:val="es-ES_tradnl"/>
        </w:rPr>
        <w:t xml:space="preserve"> de </w:t>
      </w:r>
      <w:r w:rsidR="009D3D3E">
        <w:rPr>
          <w:rFonts w:ascii="Arial" w:hAnsi="Arial" w:cs="Arial"/>
          <w:b/>
          <w:lang w:val="es-ES_tradnl"/>
        </w:rPr>
        <w:t>petrolíferos</w:t>
      </w:r>
      <w:r w:rsidR="00BB056F">
        <w:rPr>
          <w:rFonts w:ascii="Arial" w:hAnsi="Arial" w:cs="Arial"/>
          <w:b/>
          <w:lang w:val="es-ES_tradnl"/>
        </w:rPr>
        <w:t>,</w:t>
      </w:r>
      <w:r w:rsidR="00C56181" w:rsidRPr="007B7836">
        <w:rPr>
          <w:rFonts w:ascii="Arial" w:hAnsi="Arial" w:cs="Arial"/>
          <w:lang w:val="es-ES_tradnl"/>
        </w:rPr>
        <w:t xml:space="preserve">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77DC4604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</w:t>
      </w:r>
      <w:r w:rsidR="0057375A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de </w:t>
      </w:r>
      <w:r w:rsidR="009D3D3E">
        <w:rPr>
          <w:rFonts w:ascii="Arial" w:hAnsi="Arial" w:cs="Arial"/>
          <w:lang w:val="es-ES_tradnl"/>
        </w:rPr>
        <w:t>petrolíferos</w:t>
      </w:r>
      <w:r w:rsidR="00FE6C18">
        <w:rPr>
          <w:rFonts w:ascii="Arial" w:hAnsi="Arial" w:cs="Arial"/>
          <w:lang w:val="es-ES_tradnl"/>
        </w:rPr>
        <w:t xml:space="preserve"> </w:t>
      </w:r>
      <w:r w:rsidR="005239BF">
        <w:rPr>
          <w:rFonts w:ascii="Arial" w:hAnsi="Arial" w:cs="Arial"/>
          <w:lang w:val="es-ES_tradnl"/>
        </w:rPr>
        <w:t xml:space="preserve">a través de un sistema o conjunto de instalaciones de almacenamiento con una capacidad de XXX Litros, ubicado en XXX, </w:t>
      </w:r>
      <w:r w:rsidRPr="007B7836">
        <w:rPr>
          <w:rFonts w:ascii="Arial" w:hAnsi="Arial" w:cs="Arial"/>
          <w:lang w:val="es-ES_tradnl"/>
        </w:rPr>
        <w:t xml:space="preserve">actividad que incluye la construcción, operación y mantenimiento de dicho sistema.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70806DEF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E27F71">
        <w:rPr>
          <w:rFonts w:ascii="Arial" w:hAnsi="Arial" w:cs="Arial"/>
          <w:lang w:val="es-ES_tradnl"/>
        </w:rPr>
        <w:t>en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</w:t>
      </w:r>
      <w:r w:rsidR="00E27F71">
        <w:rPr>
          <w:rFonts w:ascii="Arial" w:hAnsi="Arial" w:cs="Arial"/>
          <w:lang w:val="es-ES_tradnl"/>
        </w:rPr>
        <w:t>en</w:t>
      </w:r>
      <w:r w:rsidR="00695768">
        <w:rPr>
          <w:rFonts w:ascii="Arial" w:hAnsi="Arial" w:cs="Arial"/>
          <w:lang w:val="es-ES_tradnl"/>
        </w:rPr>
        <w:t xml:space="preserve">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419B96DD" w:rsidR="003D467D" w:rsidRPr="007B7836" w:rsidRDefault="003708E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Descripción del sistema </w:t>
      </w:r>
      <w:r w:rsidR="003D467D" w:rsidRPr="007B7836">
        <w:rPr>
          <w:rFonts w:ascii="Arial" w:hAnsi="Arial" w:cs="Arial"/>
          <w:b/>
          <w:lang w:val="es-ES_tradnl"/>
        </w:rPr>
        <w:t>e inversión.</w:t>
      </w:r>
      <w:r w:rsidR="005239BF">
        <w:rPr>
          <w:rFonts w:ascii="Arial" w:hAnsi="Arial" w:cs="Arial"/>
          <w:lang w:val="es-ES_tradnl"/>
        </w:rPr>
        <w:t xml:space="preserve"> El sistema contará con X tanques de almacenamiento</w:t>
      </w:r>
      <w:r w:rsidR="009D3D3E">
        <w:rPr>
          <w:rFonts w:ascii="Arial" w:hAnsi="Arial" w:cs="Arial"/>
          <w:lang w:val="es-ES_tradnl"/>
        </w:rPr>
        <w:t xml:space="preserve"> para [XX, XXX y XX cada producto según el caso]</w:t>
      </w:r>
      <w:r w:rsidR="005239BF">
        <w:rPr>
          <w:rFonts w:ascii="Arial" w:hAnsi="Arial" w:cs="Arial"/>
          <w:lang w:val="es-ES_tradnl"/>
        </w:rPr>
        <w:t xml:space="preserve">, con una capacidad de XXX Litros, </w:t>
      </w:r>
      <w:r w:rsidR="005D72FD">
        <w:rPr>
          <w:rFonts w:ascii="Arial" w:hAnsi="Arial" w:cs="Arial"/>
          <w:lang w:val="es-ES_tradnl"/>
        </w:rPr>
        <w:t>y una</w:t>
      </w:r>
      <w:r w:rsidR="003D467D" w:rsidRPr="007B7836">
        <w:rPr>
          <w:rFonts w:ascii="Arial" w:hAnsi="Arial" w:cs="Arial"/>
          <w:lang w:val="es-ES_tradnl"/>
        </w:rPr>
        <w:t xml:space="preserve"> capacidad operativa</w:t>
      </w:r>
      <w:r w:rsidR="005D72FD">
        <w:rPr>
          <w:rFonts w:ascii="Arial" w:hAnsi="Arial" w:cs="Arial"/>
          <w:lang w:val="es-ES_tradnl"/>
        </w:rPr>
        <w:t xml:space="preserve"> de almacenamiento </w:t>
      </w:r>
      <w:r w:rsidR="003D467D" w:rsidRPr="007B7836">
        <w:rPr>
          <w:rFonts w:ascii="Arial" w:hAnsi="Arial" w:cs="Arial"/>
          <w:lang w:val="es-ES_tradnl"/>
        </w:rPr>
        <w:t xml:space="preserve">de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Litros</w:t>
      </w:r>
      <w:r w:rsidR="00E27F71">
        <w:rPr>
          <w:rFonts w:ascii="Arial" w:hAnsi="Arial" w:cs="Arial"/>
          <w:lang w:val="es-ES_tradnl"/>
        </w:rPr>
        <w:t>/día</w:t>
      </w:r>
      <w:r w:rsidR="003D467D" w:rsidRPr="007B7836">
        <w:rPr>
          <w:rFonts w:ascii="Arial" w:hAnsi="Arial" w:cs="Arial"/>
          <w:lang w:val="es-ES_tradnl"/>
        </w:rPr>
        <w:t xml:space="preserve">. El sistema cuenta con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instalaciones de </w:t>
      </w:r>
      <w:r w:rsidR="005D72FD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ubicadas en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. El sistema </w:t>
      </w:r>
      <w:r w:rsidR="005D72FD">
        <w:rPr>
          <w:rFonts w:ascii="Arial" w:hAnsi="Arial" w:cs="Arial"/>
          <w:lang w:val="es-ES_tradnl"/>
        </w:rPr>
        <w:t xml:space="preserve">tendrá </w:t>
      </w:r>
      <w:r w:rsidR="003D467D" w:rsidRPr="007B7836">
        <w:rPr>
          <w:rFonts w:ascii="Arial" w:hAnsi="Arial" w:cs="Arial"/>
          <w:lang w:val="es-ES_tradnl"/>
        </w:rPr>
        <w:t xml:space="preserve">los siguientes puntos de recepción y entrega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. El sistema de </w:t>
      </w:r>
      <w:r w:rsidR="005D72FD">
        <w:rPr>
          <w:rFonts w:ascii="Arial" w:hAnsi="Arial" w:cs="Arial"/>
          <w:lang w:val="es-ES_tradnl"/>
        </w:rPr>
        <w:t>almacenamiento</w:t>
      </w:r>
      <w:r w:rsidR="003D467D" w:rsidRPr="007B7836">
        <w:rPr>
          <w:rFonts w:ascii="Arial" w:hAnsi="Arial" w:cs="Arial"/>
          <w:lang w:val="es-ES_tradnl"/>
        </w:rPr>
        <w:t xml:space="preserve"> 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774A50FC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construcción y operaciones.</w:t>
      </w:r>
      <w:r w:rsidRPr="007B7836">
        <w:rPr>
          <w:rFonts w:ascii="Arial" w:hAnsi="Arial" w:cs="Arial"/>
          <w:lang w:val="es-ES_tradnl"/>
        </w:rPr>
        <w:t xml:space="preserve"> El sistema de </w:t>
      </w:r>
      <w:r w:rsidR="003708ED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inicia construcción el XXX y se estima inicie operaciones el XXX. (El sistema de </w:t>
      </w:r>
      <w:r w:rsidR="003708ED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inició construcción en XXX y opera desde XXX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18D1036A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 xml:space="preserve">, y </w:t>
      </w:r>
      <w:r w:rsidRPr="007B7836">
        <w:rPr>
          <w:rFonts w:ascii="Arial" w:hAnsi="Arial" w:cs="Arial"/>
          <w:lang w:val="es-ES_tradnl"/>
        </w:rPr>
        <w:lastRenderedPageBreak/>
        <w:t>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2.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2C8CFD90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991682" w:rsidRPr="00991682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991682" w:rsidRPr="00991682">
        <w:rPr>
          <w:rFonts w:ascii="Arial" w:hAnsi="Arial" w:cs="Arial"/>
          <w:lang w:val="es-ES"/>
        </w:rPr>
        <w:t>permisionadas</w:t>
      </w:r>
      <w:proofErr w:type="spellEnd"/>
      <w:r w:rsidR="00991682" w:rsidRPr="00991682">
        <w:rPr>
          <w:rFonts w:ascii="Arial" w:hAnsi="Arial" w:cs="Arial"/>
          <w:lang w:val="es-ES"/>
        </w:rPr>
        <w:t>, y demás acciones a que hace referencia el artículo 83 de la LH y las disposiciones administrativas de carácter general que expida esta Comisión</w:t>
      </w:r>
      <w:r w:rsidR="005D15CD">
        <w:rPr>
          <w:rFonts w:ascii="Arial" w:hAnsi="Arial" w:cs="Arial"/>
          <w:lang w:val="es-ES"/>
        </w:rPr>
        <w:t>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BE6988D" w14:textId="6CFD0313" w:rsidR="007B7836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Términos y </w:t>
      </w:r>
      <w:r w:rsidR="00836DC9">
        <w:rPr>
          <w:rFonts w:ascii="Arial" w:hAnsi="Arial" w:cs="Arial"/>
          <w:b/>
          <w:lang w:val="es-ES"/>
        </w:rPr>
        <w:t>Condiciones para la P</w:t>
      </w:r>
      <w:r w:rsidR="00DF6DAD">
        <w:rPr>
          <w:rFonts w:ascii="Arial" w:hAnsi="Arial" w:cs="Arial"/>
          <w:b/>
          <w:lang w:val="es-ES"/>
        </w:rPr>
        <w:t>r</w:t>
      </w:r>
      <w:r w:rsidRPr="007B7836">
        <w:rPr>
          <w:rFonts w:ascii="Arial" w:hAnsi="Arial" w:cs="Arial"/>
          <w:b/>
          <w:lang w:val="es-ES"/>
        </w:rPr>
        <w:t xml:space="preserve">estación del Servicio. </w:t>
      </w:r>
      <w:r w:rsidR="00B83A94" w:rsidRPr="00836DC9">
        <w:rPr>
          <w:rFonts w:ascii="Arial" w:hAnsi="Arial" w:cs="Arial"/>
          <w:lang w:val="es-ES"/>
        </w:rPr>
        <w:t>La prestación del servicio se sujetará a los</w:t>
      </w:r>
      <w:r w:rsidR="00B83A94">
        <w:rPr>
          <w:rFonts w:ascii="Arial" w:hAnsi="Arial" w:cs="Arial"/>
          <w:b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 xml:space="preserve">Términos y Condiciones para la Prestación del Servicio aprobados </w:t>
      </w:r>
      <w:r w:rsidR="000F60A8">
        <w:rPr>
          <w:rFonts w:ascii="Arial" w:hAnsi="Arial" w:cs="Arial"/>
          <w:lang w:val="es-ES"/>
        </w:rPr>
        <w:t>por esta Comisión</w:t>
      </w:r>
      <w:r w:rsidR="00B83A94">
        <w:rPr>
          <w:rFonts w:ascii="Arial" w:hAnsi="Arial" w:cs="Arial"/>
          <w:lang w:val="es-ES"/>
        </w:rPr>
        <w:t>, mismos que</w:t>
      </w:r>
      <w:r w:rsidR="000F60A8">
        <w:rPr>
          <w:rFonts w:ascii="Arial" w:hAnsi="Arial" w:cs="Arial"/>
          <w:lang w:val="es-ES"/>
        </w:rPr>
        <w:t xml:space="preserve"> </w:t>
      </w:r>
      <w:r w:rsidR="0037590A">
        <w:rPr>
          <w:rFonts w:ascii="Arial" w:hAnsi="Arial" w:cs="Arial"/>
          <w:lang w:val="es-ES"/>
        </w:rPr>
        <w:t xml:space="preserve">se presentan en el </w:t>
      </w:r>
      <w:r w:rsidR="00D37315">
        <w:rPr>
          <w:rFonts w:ascii="Arial" w:hAnsi="Arial" w:cs="Arial"/>
        </w:rPr>
        <w:t>Anexo 3</w:t>
      </w:r>
      <w:r w:rsidR="0037590A">
        <w:rPr>
          <w:rFonts w:ascii="Arial" w:hAnsi="Arial" w:cs="Arial"/>
        </w:rPr>
        <w:t>.</w:t>
      </w:r>
    </w:p>
    <w:p w14:paraId="687735AF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3CA15759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</w:t>
      </w:r>
      <w:r w:rsidR="003708ED">
        <w:rPr>
          <w:rFonts w:ascii="Arial" w:hAnsi="Arial" w:cs="Arial"/>
          <w:b/>
          <w:lang w:val="es-ES"/>
        </w:rPr>
        <w:t>almacenamiento</w:t>
      </w:r>
      <w:r w:rsidRPr="007B7836">
        <w:rPr>
          <w:rFonts w:ascii="Arial" w:hAnsi="Arial" w:cs="Arial"/>
          <w:b/>
          <w:lang w:val="es-ES"/>
        </w:rPr>
        <w:t xml:space="preserve">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sistema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</w:t>
      </w:r>
      <w:r w:rsidR="003708ED">
        <w:rPr>
          <w:rFonts w:ascii="Arial" w:hAnsi="Arial" w:cs="Arial"/>
          <w:lang w:val="es-ES"/>
        </w:rPr>
        <w:t>almacenamiento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4811208B" w14:textId="4494D557" w:rsidR="003D467D" w:rsidRPr="00765752" w:rsidRDefault="00765752" w:rsidP="00765752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65752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3D467D" w:rsidRPr="00765752">
        <w:rPr>
          <w:rFonts w:ascii="Arial" w:hAnsi="Arial" w:cs="Arial"/>
          <w:lang w:val="es-ES"/>
        </w:rPr>
        <w:t xml:space="preserve">. </w:t>
      </w:r>
    </w:p>
    <w:p w14:paraId="541A4A37" w14:textId="513D153D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Realizar la medición sobre el volumen y especificaciones </w:t>
      </w:r>
      <w:r w:rsidR="00FE6C18">
        <w:rPr>
          <w:rFonts w:ascii="Arial" w:hAnsi="Arial" w:cs="Arial"/>
          <w:lang w:val="es-ES_tradnl"/>
        </w:rPr>
        <w:t>de petrolíferos</w:t>
      </w:r>
      <w:r w:rsidR="000810B0">
        <w:rPr>
          <w:rFonts w:ascii="Arial" w:hAnsi="Arial" w:cs="Arial"/>
          <w:lang w:val="es-ES"/>
        </w:rPr>
        <w:t xml:space="preserve"> recibido,</w:t>
      </w:r>
      <w:r w:rsidR="00A44A7D">
        <w:rPr>
          <w:rFonts w:ascii="Arial" w:hAnsi="Arial" w:cs="Arial"/>
          <w:lang w:val="es-ES_tradnl"/>
        </w:rPr>
        <w:t xml:space="preserve"> </w:t>
      </w:r>
      <w:r w:rsidR="00233BE4">
        <w:rPr>
          <w:rFonts w:ascii="Arial" w:hAnsi="Arial" w:cs="Arial"/>
          <w:lang w:val="es-ES_tradnl"/>
        </w:rPr>
        <w:t>almacenado</w:t>
      </w:r>
      <w:r w:rsidR="00A44A7D">
        <w:rPr>
          <w:rFonts w:ascii="Arial" w:hAnsi="Arial" w:cs="Arial"/>
          <w:lang w:val="es-ES_tradnl"/>
        </w:rPr>
        <w:t xml:space="preserve"> </w:t>
      </w:r>
      <w:r w:rsidR="00DF6DAD">
        <w:rPr>
          <w:rFonts w:ascii="Arial" w:hAnsi="Arial" w:cs="Arial"/>
          <w:lang w:val="es-ES"/>
        </w:rPr>
        <w:t>y entregado</w:t>
      </w:r>
      <w:r w:rsidR="000810B0">
        <w:rPr>
          <w:rFonts w:ascii="Arial" w:hAnsi="Arial" w:cs="Arial"/>
          <w:lang w:val="es-ES"/>
        </w:rPr>
        <w:t xml:space="preserve"> </w:t>
      </w:r>
      <w:r w:rsidR="00A44A7D">
        <w:rPr>
          <w:rFonts w:ascii="Arial" w:hAnsi="Arial" w:cs="Arial"/>
          <w:lang w:val="es-ES_tradnl"/>
        </w:rPr>
        <w:t>en su sistema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14:paraId="0F9DF208" w14:textId="5ECA2192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 xml:space="preserve">Realizar la actividad de </w:t>
      </w:r>
      <w:r w:rsidR="003708ED">
        <w:rPr>
          <w:rFonts w:ascii="Arial" w:hAnsi="Arial" w:cs="Arial"/>
          <w:lang w:val="es-ES_tradnl"/>
        </w:rPr>
        <w:t>almacenamiento</w:t>
      </w:r>
      <w:r w:rsidRPr="00836DC9">
        <w:rPr>
          <w:rFonts w:ascii="Arial" w:hAnsi="Arial" w:cs="Arial"/>
          <w:lang w:val="es-ES_tradnl"/>
        </w:rPr>
        <w:t xml:space="preserve"> de </w:t>
      </w:r>
      <w:r w:rsidR="00FE6C18">
        <w:rPr>
          <w:rFonts w:ascii="Arial" w:hAnsi="Arial" w:cs="Arial"/>
          <w:lang w:val="es-ES_tradnl"/>
        </w:rPr>
        <w:t>petrolíferos</w:t>
      </w:r>
      <w:r w:rsidRPr="00836DC9">
        <w:rPr>
          <w:rFonts w:ascii="Arial" w:hAnsi="Arial" w:cs="Arial"/>
          <w:lang w:val="es-ES_tradnl"/>
        </w:rPr>
        <w:t xml:space="preserve"> de procedencia lícita, para lo cual deberá marcar o trazar el producto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</w:t>
      </w:r>
      <w:r w:rsidRPr="00836DC9">
        <w:rPr>
          <w:rFonts w:ascii="Arial" w:hAnsi="Arial" w:cs="Arial"/>
          <w:lang w:val="es-ES_tradnl"/>
        </w:rPr>
        <w:lastRenderedPageBreak/>
        <w:t>conformidad con las disposiciones que para ello emita la Comisión.</w:t>
      </w:r>
    </w:p>
    <w:p w14:paraId="395ACC69" w14:textId="5876EF61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Permitir el Acceso Abierto a la capacidad del sistema de </w:t>
      </w:r>
      <w:r w:rsidR="003708ED">
        <w:rPr>
          <w:rFonts w:ascii="Arial" w:hAnsi="Arial" w:cs="Arial"/>
          <w:lang w:val="es-ES_tradnl"/>
        </w:rPr>
        <w:t>almacenamiento</w:t>
      </w:r>
      <w:r w:rsidR="00073DB6">
        <w:rPr>
          <w:rFonts w:ascii="Arial" w:hAnsi="Arial" w:cs="Arial"/>
          <w:lang w:val="es-ES_tradnl"/>
        </w:rPr>
        <w:t xml:space="preserve"> de petrolíferos</w:t>
      </w:r>
      <w:r w:rsidRPr="003D467D">
        <w:rPr>
          <w:rFonts w:ascii="Arial" w:hAnsi="Arial" w:cs="Arial"/>
          <w:lang w:val="es-ES_tradnl"/>
        </w:rPr>
        <w:t>, y permitir la interconexión cuando sea técnica y económicamente viable</w:t>
      </w:r>
      <w:r w:rsidR="006B59A7">
        <w:rPr>
          <w:rFonts w:ascii="Arial" w:hAnsi="Arial" w:cs="Arial"/>
          <w:lang w:val="es-ES_tradnl"/>
        </w:rPr>
        <w:t>,</w:t>
      </w:r>
      <w:r w:rsidR="006B59A7" w:rsidRPr="006B59A7">
        <w:rPr>
          <w:rFonts w:ascii="Arial" w:hAnsi="Arial" w:cs="Arial"/>
          <w:lang w:val="es-ES_tradnl"/>
        </w:rPr>
        <w:t xml:space="preserve"> de conformidad con las disposiciones </w:t>
      </w:r>
      <w:r w:rsidR="00FE49A9">
        <w:rPr>
          <w:rFonts w:ascii="Arial" w:hAnsi="Arial" w:cs="Arial"/>
          <w:lang w:val="es-ES"/>
        </w:rPr>
        <w:t xml:space="preserve">administrativas de carácter general </w:t>
      </w:r>
      <w:r w:rsidR="006B59A7" w:rsidRPr="006B59A7">
        <w:rPr>
          <w:rFonts w:ascii="Arial" w:hAnsi="Arial" w:cs="Arial"/>
          <w:lang w:val="es-ES_tradnl"/>
        </w:rPr>
        <w:t>que para ello emita la Comisión</w:t>
      </w:r>
      <w:r w:rsidRPr="003D467D">
        <w:rPr>
          <w:rFonts w:ascii="Arial" w:hAnsi="Arial" w:cs="Arial"/>
          <w:lang w:val="es-ES_tradnl"/>
        </w:rPr>
        <w:t>.</w:t>
      </w:r>
    </w:p>
    <w:p w14:paraId="6B60B820" w14:textId="68849875" w:rsidR="003D467D" w:rsidRDefault="003D467D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Publicar</w:t>
      </w:r>
      <w:r w:rsidR="00C10C93">
        <w:rPr>
          <w:rFonts w:ascii="Arial" w:hAnsi="Arial" w:cs="Arial"/>
          <w:lang w:val="es-ES"/>
        </w:rPr>
        <w:t xml:space="preserve"> y mantener actualizado</w:t>
      </w:r>
      <w:r w:rsidRPr="003D467D">
        <w:rPr>
          <w:rFonts w:ascii="Arial" w:hAnsi="Arial" w:cs="Arial"/>
          <w:lang w:val="es-ES_tradnl"/>
        </w:rPr>
        <w:t xml:space="preserve"> el boletín electrónico </w:t>
      </w:r>
      <w:r w:rsidR="005D15CD">
        <w:rPr>
          <w:rFonts w:ascii="Arial" w:hAnsi="Arial" w:cs="Arial"/>
          <w:lang w:val="es-ES_tradnl"/>
        </w:rPr>
        <w:t xml:space="preserve">en el sitio web del permisionario </w:t>
      </w:r>
      <w:r w:rsidR="00C10C93">
        <w:rPr>
          <w:rFonts w:ascii="Arial" w:hAnsi="Arial" w:cs="Arial"/>
          <w:lang w:val="es-ES"/>
        </w:rPr>
        <w:t>con la información que se establezca en las</w:t>
      </w:r>
      <w:r w:rsidR="00257924" w:rsidRPr="00257924">
        <w:rPr>
          <w:rFonts w:ascii="Arial" w:hAnsi="Arial" w:cs="Arial"/>
          <w:lang w:val="es-ES"/>
        </w:rPr>
        <w:t xml:space="preserve"> </w:t>
      </w:r>
      <w:r w:rsidR="00257924">
        <w:rPr>
          <w:rFonts w:ascii="Arial" w:hAnsi="Arial" w:cs="Arial"/>
          <w:lang w:val="es-ES"/>
        </w:rPr>
        <w:t>disposiciones administrativas de</w:t>
      </w:r>
      <w:bookmarkStart w:id="0" w:name="_GoBack"/>
      <w:bookmarkEnd w:id="0"/>
      <w:r w:rsidR="00257924">
        <w:rPr>
          <w:rFonts w:ascii="Arial" w:hAnsi="Arial" w:cs="Arial"/>
          <w:lang w:val="es-ES"/>
        </w:rPr>
        <w:t xml:space="preserve"> carácter general </w:t>
      </w:r>
      <w:r w:rsidR="00257924" w:rsidRPr="006B59A7">
        <w:rPr>
          <w:rFonts w:ascii="Arial" w:hAnsi="Arial" w:cs="Arial"/>
          <w:lang w:val="es-ES_tradnl"/>
        </w:rPr>
        <w:t>que para ello emita la Comisión</w:t>
      </w:r>
      <w:r w:rsidR="00257924">
        <w:rPr>
          <w:rFonts w:ascii="Arial" w:hAnsi="Arial" w:cs="Arial"/>
          <w:lang w:val="es-ES"/>
        </w:rPr>
        <w:t xml:space="preserve">, debiendo en todo momento mantener actualizada la información relativa a </w:t>
      </w:r>
      <w:r w:rsidRPr="00257924">
        <w:rPr>
          <w:rFonts w:ascii="Arial" w:hAnsi="Arial" w:cs="Arial"/>
          <w:lang w:val="es-ES_tradnl"/>
        </w:rPr>
        <w:t xml:space="preserve">la capacidad </w:t>
      </w:r>
      <w:r w:rsidR="006A784B">
        <w:rPr>
          <w:rFonts w:ascii="Arial" w:hAnsi="Arial" w:cs="Arial"/>
          <w:lang w:val="es-ES_tradnl"/>
        </w:rPr>
        <w:t>reservada</w:t>
      </w:r>
      <w:r w:rsidRPr="00257924">
        <w:rPr>
          <w:rFonts w:ascii="Arial" w:hAnsi="Arial" w:cs="Arial"/>
          <w:lang w:val="es-ES_tradnl"/>
        </w:rPr>
        <w:t xml:space="preserve"> y disponible.</w:t>
      </w:r>
    </w:p>
    <w:p w14:paraId="732425E4" w14:textId="2D4A732B" w:rsidR="00BC5428" w:rsidRPr="00BC5428" w:rsidRDefault="00BC5428" w:rsidP="00BC5428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BC5428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nacional.</w:t>
      </w:r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3012CE17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</w:t>
      </w:r>
      <w:r w:rsidR="003708ED">
        <w:rPr>
          <w:rFonts w:ascii="Arial" w:hAnsi="Arial" w:cs="Arial"/>
        </w:rPr>
        <w:t>almacenamiento</w:t>
      </w:r>
      <w:r w:rsidRPr="00EB0656">
        <w:rPr>
          <w:rFonts w:ascii="Arial" w:hAnsi="Arial" w:cs="Arial"/>
        </w:rPr>
        <w:t>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0B43463A" w14:textId="2341C7BF" w:rsidR="007B7836" w:rsidRDefault="006B59A7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Producto de su propiedad</w:t>
      </w:r>
      <w:r w:rsidR="00076CB9" w:rsidRPr="007B7836">
        <w:rPr>
          <w:rFonts w:ascii="Arial" w:hAnsi="Arial" w:cs="Arial"/>
          <w:b/>
          <w:lang w:val="es-ES"/>
        </w:rPr>
        <w:t>.</w:t>
      </w:r>
      <w:r w:rsidR="00076CB9" w:rsidRPr="007B7836">
        <w:rPr>
          <w:rFonts w:ascii="Arial" w:hAnsi="Arial" w:cs="Arial"/>
          <w:lang w:val="es-ES"/>
        </w:rPr>
        <w:t xml:space="preserve"> El porcentaje de la capacidad del sistema que el Permisionario podrá destinar para el </w:t>
      </w:r>
      <w:r w:rsidR="003708ED">
        <w:rPr>
          <w:rFonts w:ascii="Arial" w:hAnsi="Arial" w:cs="Arial"/>
          <w:lang w:val="es-ES"/>
        </w:rPr>
        <w:t>almacenamiento</w:t>
      </w:r>
      <w:r w:rsidR="00076CB9" w:rsidRPr="007B7836">
        <w:rPr>
          <w:rFonts w:ascii="Arial" w:hAnsi="Arial" w:cs="Arial"/>
          <w:lang w:val="es-ES"/>
        </w:rPr>
        <w:t xml:space="preserve"> de </w:t>
      </w:r>
      <w:r w:rsidR="00073DB6">
        <w:rPr>
          <w:rFonts w:ascii="Arial" w:hAnsi="Arial" w:cs="Arial"/>
          <w:lang w:val="es-ES"/>
        </w:rPr>
        <w:t>los petrolíferos</w:t>
      </w:r>
      <w:r w:rsidR="00076CB9" w:rsidRPr="007B7836">
        <w:rPr>
          <w:rFonts w:ascii="Arial" w:hAnsi="Arial" w:cs="Arial"/>
          <w:lang w:val="es-ES"/>
        </w:rPr>
        <w:t xml:space="preserve"> de su propiedad, según el artículo </w:t>
      </w:r>
      <w:r w:rsidR="00076CB9" w:rsidRPr="003575B3">
        <w:rPr>
          <w:rFonts w:ascii="Arial" w:hAnsi="Arial" w:cs="Arial"/>
          <w:highlight w:val="lightGray"/>
          <w:lang w:val="es-ES"/>
        </w:rPr>
        <w:t>71, fracción III, será de XX</w:t>
      </w:r>
      <w:r w:rsidR="00D37315" w:rsidRPr="003575B3">
        <w:rPr>
          <w:rFonts w:ascii="Arial" w:hAnsi="Arial" w:cs="Arial"/>
          <w:highlight w:val="lightGray"/>
          <w:lang w:val="es-ES"/>
        </w:rPr>
        <w:t>X</w:t>
      </w:r>
      <w:r w:rsidR="00076CB9" w:rsidRPr="003575B3">
        <w:rPr>
          <w:rFonts w:ascii="Arial" w:hAnsi="Arial" w:cs="Arial"/>
          <w:highlight w:val="lightGray"/>
          <w:lang w:val="es-ES"/>
        </w:rPr>
        <w:t xml:space="preserve"> %,</w:t>
      </w:r>
      <w:r w:rsidR="00076CB9" w:rsidRPr="007B7836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>porcentaje que</w:t>
      </w:r>
      <w:r w:rsidR="006A784B">
        <w:rPr>
          <w:rFonts w:ascii="Arial" w:hAnsi="Arial" w:cs="Arial"/>
          <w:lang w:val="es-ES"/>
        </w:rPr>
        <w:t xml:space="preserve"> estará sujeto a una revisión anual y</w:t>
      </w:r>
      <w:r w:rsidR="005D15CD">
        <w:rPr>
          <w:rFonts w:ascii="Arial" w:hAnsi="Arial" w:cs="Arial"/>
          <w:lang w:val="es-ES"/>
        </w:rPr>
        <w:t xml:space="preserve"> </w:t>
      </w:r>
      <w:r w:rsidR="005D15CD" w:rsidRPr="003575B3">
        <w:rPr>
          <w:rFonts w:ascii="Arial" w:hAnsi="Arial" w:cs="Arial"/>
          <w:highlight w:val="lightGray"/>
          <w:lang w:val="es-ES"/>
        </w:rPr>
        <w:t xml:space="preserve">no podrá incrementarse </w:t>
      </w:r>
      <w:r w:rsidR="00C657CA" w:rsidRPr="003575B3">
        <w:rPr>
          <w:rFonts w:ascii="Arial" w:hAnsi="Arial" w:cs="Arial"/>
          <w:highlight w:val="lightGray"/>
          <w:lang w:val="es-ES"/>
        </w:rPr>
        <w:t xml:space="preserve">en un plazo de </w:t>
      </w:r>
      <w:r w:rsidR="003D0D67">
        <w:rPr>
          <w:rFonts w:ascii="Arial" w:hAnsi="Arial" w:cs="Arial"/>
          <w:highlight w:val="lightGray"/>
          <w:lang w:val="es-ES"/>
        </w:rPr>
        <w:t>xx</w:t>
      </w:r>
      <w:r w:rsidR="00C657CA" w:rsidRPr="003575B3">
        <w:rPr>
          <w:rFonts w:ascii="Arial" w:hAnsi="Arial" w:cs="Arial"/>
          <w:highlight w:val="lightGray"/>
          <w:lang w:val="es-ES"/>
        </w:rPr>
        <w:t xml:space="preserve"> años</w:t>
      </w:r>
      <w:r w:rsidR="00C657CA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>y</w:t>
      </w:r>
      <w:r w:rsidR="00C657CA">
        <w:rPr>
          <w:rFonts w:ascii="Arial" w:hAnsi="Arial" w:cs="Arial"/>
          <w:lang w:val="es-ES"/>
        </w:rPr>
        <w:t>, en su caso, podrá reducirse</w:t>
      </w:r>
      <w:r w:rsidR="00F305D5">
        <w:rPr>
          <w:rFonts w:ascii="Arial" w:hAnsi="Arial" w:cs="Arial"/>
          <w:lang w:val="es-ES"/>
        </w:rPr>
        <w:t xml:space="preserve"> de oficio o</w:t>
      </w:r>
      <w:r w:rsidR="005D15CD">
        <w:rPr>
          <w:rFonts w:ascii="Arial" w:hAnsi="Arial" w:cs="Arial"/>
          <w:lang w:val="es-ES"/>
        </w:rPr>
        <w:t xml:space="preserve"> </w:t>
      </w:r>
      <w:r w:rsidR="001E134C">
        <w:rPr>
          <w:rFonts w:ascii="Arial" w:hAnsi="Arial" w:cs="Arial"/>
          <w:lang w:val="es-ES"/>
        </w:rPr>
        <w:t>a solicitud del permisionario</w:t>
      </w:r>
      <w:r w:rsidR="00F305D5">
        <w:rPr>
          <w:rFonts w:ascii="Arial" w:hAnsi="Arial" w:cs="Arial"/>
          <w:lang w:val="es-ES"/>
        </w:rPr>
        <w:t>, de conformidad con las disposiciones administrativas de carácter general que en su momento resulten aplicables</w:t>
      </w:r>
      <w:r w:rsidR="001E134C">
        <w:rPr>
          <w:rFonts w:ascii="Arial" w:hAnsi="Arial" w:cs="Arial"/>
          <w:lang w:val="es-ES"/>
        </w:rPr>
        <w:t xml:space="preserve">. </w:t>
      </w:r>
    </w:p>
    <w:p w14:paraId="2EE9DD90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329DD5CD" w14:textId="1CEB6348" w:rsidR="009D3D3E" w:rsidRPr="009D3D3E" w:rsidRDefault="009D3D3E" w:rsidP="009D3D3E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9D3D3E">
        <w:rPr>
          <w:rFonts w:ascii="Arial" w:hAnsi="Arial" w:cs="Arial"/>
          <w:b/>
          <w:lang w:val="es-ES"/>
        </w:rPr>
        <w:t xml:space="preserve">Transacciones comerciales. </w:t>
      </w:r>
      <w:r w:rsidRPr="009D3D3E">
        <w:rPr>
          <w:rFonts w:ascii="Arial" w:hAnsi="Arial" w:cs="Arial"/>
          <w:lang w:val="es-ES"/>
        </w:rPr>
        <w:t xml:space="preserve">El Permisionario, de conformidad con el artículo 84 de la LH y de los artículos 58 y 88 del Reglamento deberá dar cumplimiento a los procedimientos de registro de pedidos en la plataforma de Registro de Transacciones Comerciales, que en su momento ponga a disposición esta Comisión, con el objeto de registrar volúmenes manejados, calidad, precios aplicados, e ingresos, para efectos de contar con un registro estadístico de las transacciones comerciales y supervisar las entradas y salidas de los petrolíferos en los sistemas </w:t>
      </w:r>
      <w:proofErr w:type="spellStart"/>
      <w:r w:rsidRPr="009D3D3E">
        <w:rPr>
          <w:rFonts w:ascii="Arial" w:hAnsi="Arial" w:cs="Arial"/>
          <w:lang w:val="es-ES"/>
        </w:rPr>
        <w:t>permisionados</w:t>
      </w:r>
      <w:proofErr w:type="spellEnd"/>
      <w:r w:rsidRPr="009D3D3E">
        <w:rPr>
          <w:rFonts w:ascii="Arial" w:hAnsi="Arial" w:cs="Arial"/>
          <w:lang w:val="es-ES"/>
        </w:rPr>
        <w:t xml:space="preserve">, así como la evolución de los mercados. 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D540A4A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lastRenderedPageBreak/>
        <w:t>Antes del Inicio de Operaciones</w:t>
      </w:r>
      <w:r w:rsidR="006856BA">
        <w:rPr>
          <w:rFonts w:ascii="Arial" w:hAnsi="Arial" w:cs="Arial"/>
          <w:b/>
          <w:lang w:val="es-ES"/>
        </w:rPr>
        <w:t xml:space="preserve"> </w:t>
      </w:r>
      <w:r w:rsidR="006856BA" w:rsidRPr="006856BA">
        <w:rPr>
          <w:rFonts w:ascii="Arial" w:hAnsi="Arial" w:cs="Arial"/>
          <w:b/>
          <w:lang w:val="es-ES"/>
        </w:rPr>
        <w:t>[Información por entregar si está operando</w:t>
      </w:r>
      <w:r w:rsidR="006856BA">
        <w:rPr>
          <w:rFonts w:ascii="Arial" w:hAnsi="Arial" w:cs="Arial"/>
          <w:b/>
          <w:lang w:val="es-ES"/>
        </w:rPr>
        <w:t>,</w:t>
      </w:r>
      <w:r w:rsidR="006856BA" w:rsidRPr="006856BA">
        <w:rPr>
          <w:rFonts w:ascii="Arial" w:hAnsi="Arial" w:cs="Arial"/>
          <w:b/>
          <w:lang w:val="es-ES"/>
        </w:rPr>
        <w:t xml:space="preserve"> en un plazo de 10 días después de la notificación del permiso]</w:t>
      </w:r>
      <w:r w:rsidRPr="007B7836">
        <w:rPr>
          <w:rFonts w:ascii="Arial" w:hAnsi="Arial" w:cs="Arial"/>
          <w:b/>
          <w:lang w:val="es-ES"/>
        </w:rPr>
        <w:t xml:space="preserve">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77777777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para realizar el inicio de operaciones, que acredite que el sistema cumple con la normatividad 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66AF6A52" w14:textId="65CA33AD" w:rsidR="00853B2D" w:rsidRPr="00853B2D" w:rsidRDefault="00C77ACE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Entregar la publicación de </w:t>
      </w:r>
      <w:r w:rsidR="00853B2D">
        <w:rPr>
          <w:rFonts w:ascii="Arial" w:hAnsi="Arial" w:cs="Arial"/>
          <w:lang w:val="es-ES"/>
        </w:rPr>
        <w:t>la tarifa que autorice esta Comisión</w:t>
      </w:r>
      <w:r w:rsidR="00F305D5">
        <w:rPr>
          <w:rFonts w:ascii="Arial" w:hAnsi="Arial" w:cs="Arial"/>
          <w:lang w:val="es-ES"/>
        </w:rPr>
        <w:t xml:space="preserve"> para la prestación del servicio de </w:t>
      </w:r>
      <w:r w:rsidR="003708ED">
        <w:rPr>
          <w:rFonts w:ascii="Arial" w:hAnsi="Arial" w:cs="Arial"/>
          <w:lang w:val="es-ES"/>
        </w:rPr>
        <w:t>almacenamiento</w:t>
      </w:r>
      <w:r w:rsidR="00F305D5">
        <w:rPr>
          <w:rFonts w:ascii="Arial" w:hAnsi="Arial" w:cs="Arial"/>
          <w:lang w:val="es-ES"/>
        </w:rPr>
        <w:t xml:space="preserve"> de </w:t>
      </w:r>
      <w:r w:rsidR="00073DB6">
        <w:rPr>
          <w:rFonts w:ascii="Arial" w:hAnsi="Arial" w:cs="Arial"/>
          <w:lang w:val="es-ES"/>
        </w:rPr>
        <w:t>petrolíferos</w:t>
      </w:r>
      <w:r w:rsidR="00853B2D">
        <w:rPr>
          <w:rFonts w:ascii="Arial" w:hAnsi="Arial" w:cs="Arial"/>
          <w:lang w:val="es-ES"/>
        </w:rPr>
        <w:t>.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4E48F173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="00C77ACE">
        <w:rPr>
          <w:rFonts w:ascii="Arial" w:hAnsi="Arial" w:cs="Arial"/>
          <w:lang w:val="es-ES"/>
        </w:rPr>
        <w:t>Los domicilios</w:t>
      </w:r>
      <w:r w:rsidRPr="00DB6BF1">
        <w:rPr>
          <w:rFonts w:ascii="Arial" w:hAnsi="Arial" w:cs="Arial"/>
          <w:lang w:val="es-ES"/>
        </w:rPr>
        <w:t xml:space="preserve"> </w:t>
      </w:r>
      <w:r w:rsidR="00F305D5">
        <w:rPr>
          <w:rFonts w:ascii="Arial" w:hAnsi="Arial" w:cs="Arial"/>
          <w:lang w:val="es-ES"/>
        </w:rPr>
        <w:t xml:space="preserve">del Permisionario </w:t>
      </w:r>
      <w:r w:rsidRPr="00DB6BF1">
        <w:rPr>
          <w:rFonts w:ascii="Arial" w:hAnsi="Arial" w:cs="Arial"/>
          <w:lang w:val="es-ES"/>
        </w:rPr>
        <w:t xml:space="preserve">para oír y recibir notificaciones, así como para la práctica de cualquier diligencia relacionada con el presente Permiso será el ubicado en </w:t>
      </w:r>
      <w:r w:rsidR="00F305D5">
        <w:rPr>
          <w:rFonts w:ascii="Arial" w:hAnsi="Arial" w:cs="Arial"/>
          <w:lang w:val="es-ES"/>
        </w:rPr>
        <w:t>[calle, número, colonia, C.P., delegación, ciudad y estado]</w:t>
      </w:r>
      <w:r w:rsidR="00C77ACE">
        <w:rPr>
          <w:rFonts w:ascii="Arial" w:hAnsi="Arial" w:cs="Arial"/>
          <w:lang w:val="es-ES"/>
        </w:rPr>
        <w:t>, mismo que deberá estar actualizado ante esta Comisión.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42B1583" w14:textId="345046A7" w:rsidR="00DB6BF1" w:rsidRDefault="00A77325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Tarifas. </w:t>
      </w:r>
      <w:r w:rsidRPr="00DB6BF1">
        <w:rPr>
          <w:rFonts w:ascii="Arial" w:hAnsi="Arial" w:cs="Arial"/>
          <w:lang w:val="es-ES"/>
        </w:rPr>
        <w:t xml:space="preserve">El Permisionario deberá </w:t>
      </w:r>
      <w:r w:rsidR="0072775C">
        <w:rPr>
          <w:rFonts w:ascii="Arial" w:hAnsi="Arial" w:cs="Arial"/>
          <w:lang w:val="es-ES"/>
        </w:rPr>
        <w:t>llevar a cabo</w:t>
      </w:r>
      <w:r w:rsidR="0072775C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el procedimiento previsto en el artículo 83 del Reglamento para contar con la aprobación</w:t>
      </w:r>
      <w:r w:rsidR="0072775C">
        <w:rPr>
          <w:rFonts w:ascii="Arial" w:hAnsi="Arial" w:cs="Arial"/>
          <w:lang w:val="es-ES"/>
        </w:rPr>
        <w:t xml:space="preserve"> y actualización</w:t>
      </w:r>
      <w:r w:rsidRPr="00DB6BF1">
        <w:rPr>
          <w:rFonts w:ascii="Arial" w:hAnsi="Arial" w:cs="Arial"/>
          <w:lang w:val="es-ES"/>
        </w:rPr>
        <w:t xml:space="preserve"> de</w:t>
      </w:r>
      <w:r w:rsidR="0072775C">
        <w:rPr>
          <w:rFonts w:ascii="Arial" w:hAnsi="Arial" w:cs="Arial"/>
          <w:lang w:val="es-ES"/>
        </w:rPr>
        <w:t xml:space="preserve"> las</w:t>
      </w:r>
      <w:r w:rsidRPr="00DB6BF1">
        <w:rPr>
          <w:rFonts w:ascii="Arial" w:hAnsi="Arial" w:cs="Arial"/>
          <w:lang w:val="es-ES"/>
        </w:rPr>
        <w:t xml:space="preserve"> tarifas</w:t>
      </w:r>
      <w:r w:rsidR="0072775C">
        <w:rPr>
          <w:rFonts w:ascii="Arial" w:hAnsi="Arial" w:cs="Arial"/>
          <w:lang w:val="es-ES"/>
        </w:rPr>
        <w:t xml:space="preserve"> por la prestación de los servicios</w:t>
      </w:r>
      <w:r w:rsidRPr="00DB6BF1">
        <w:rPr>
          <w:rFonts w:ascii="Arial" w:hAnsi="Arial" w:cs="Arial"/>
          <w:lang w:val="es-ES"/>
        </w:rPr>
        <w:t>.</w:t>
      </w:r>
    </w:p>
    <w:p w14:paraId="53E4F53E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D60F7" w14:textId="77777777" w:rsidR="00F035DA" w:rsidRDefault="00F035DA">
      <w:r>
        <w:separator/>
      </w:r>
    </w:p>
  </w:endnote>
  <w:endnote w:type="continuationSeparator" w:id="0">
    <w:p w14:paraId="0DAE40C2" w14:textId="77777777" w:rsidR="00F035DA" w:rsidRDefault="00F0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31FDD" w14:textId="77777777" w:rsidR="00BB056F" w:rsidRDefault="00BB05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5C4A2D90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</w:t>
    </w:r>
    <w:r w:rsidR="003708ED">
      <w:rPr>
        <w:rFonts w:ascii="Arial" w:hAnsi="Arial" w:cs="Arial"/>
        <w:bCs/>
        <w:sz w:val="18"/>
        <w:szCs w:val="18"/>
      </w:rPr>
      <w:t>almacenamiento</w:t>
    </w:r>
    <w:r w:rsidRPr="006639E9">
      <w:rPr>
        <w:rFonts w:ascii="Arial" w:hAnsi="Arial" w:cs="Arial"/>
        <w:bCs/>
        <w:sz w:val="18"/>
        <w:szCs w:val="18"/>
      </w:rPr>
      <w:t xml:space="preserve"> </w:t>
    </w:r>
  </w:p>
  <w:p w14:paraId="1431362D" w14:textId="52DAD989" w:rsidR="00B12FAF" w:rsidRPr="0084526B" w:rsidRDefault="006A784B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P</w:t>
    </w:r>
    <w:r w:rsidR="00FE6C18">
      <w:rPr>
        <w:rFonts w:ascii="Arial" w:hAnsi="Arial" w:cs="Arial"/>
        <w:bCs/>
        <w:sz w:val="18"/>
        <w:szCs w:val="18"/>
      </w:rPr>
      <w:t>L</w:t>
    </w:r>
    <w:r w:rsidR="006639E9" w:rsidRPr="006639E9">
      <w:rPr>
        <w:rFonts w:ascii="Arial" w:hAnsi="Arial" w:cs="Arial"/>
        <w:bCs/>
        <w:sz w:val="18"/>
        <w:szCs w:val="18"/>
      </w:rPr>
      <w:t>/XXX/</w:t>
    </w:r>
    <w:r w:rsidR="003708ED">
      <w:rPr>
        <w:rFonts w:ascii="Arial" w:hAnsi="Arial" w:cs="Arial"/>
        <w:bCs/>
        <w:sz w:val="18"/>
        <w:szCs w:val="18"/>
      </w:rPr>
      <w:t>ALM</w:t>
    </w:r>
    <w:r w:rsidR="00FE6C18">
      <w:rPr>
        <w:rFonts w:ascii="Arial" w:hAnsi="Arial" w:cs="Arial"/>
        <w:bCs/>
        <w:sz w:val="18"/>
        <w:szCs w:val="18"/>
      </w:rPr>
      <w:t>/</w:t>
    </w:r>
    <w:r w:rsidR="006639E9" w:rsidRPr="006639E9">
      <w:rPr>
        <w:rFonts w:ascii="Arial" w:hAnsi="Arial" w:cs="Arial"/>
        <w:bCs/>
        <w:sz w:val="18"/>
        <w:szCs w:val="18"/>
      </w:rPr>
      <w:t>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BC5428" w:rsidRPr="00BC5428">
          <w:rPr>
            <w:rFonts w:ascii="Arial" w:hAnsi="Arial" w:cs="Arial"/>
            <w:noProof/>
            <w:sz w:val="18"/>
            <w:szCs w:val="18"/>
            <w:lang w:val="es-ES"/>
          </w:rPr>
          <w:t>4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C142" w14:textId="52F1ADB5" w:rsidR="00BB056F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</w:t>
    </w:r>
    <w:r w:rsidR="0057375A">
      <w:rPr>
        <w:rFonts w:ascii="Arial" w:hAnsi="Arial" w:cs="Arial"/>
        <w:bCs/>
        <w:sz w:val="18"/>
        <w:szCs w:val="18"/>
      </w:rPr>
      <w:t>Almacenamiento</w:t>
    </w:r>
  </w:p>
  <w:p w14:paraId="5633AC41" w14:textId="6B379630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</w:t>
    </w:r>
    <w:r w:rsidR="00FE6C18">
      <w:rPr>
        <w:rFonts w:ascii="Arial" w:hAnsi="Arial" w:cs="Arial"/>
        <w:bCs/>
        <w:sz w:val="18"/>
        <w:szCs w:val="18"/>
      </w:rPr>
      <w:t>L</w:t>
    </w:r>
    <w:r>
      <w:rPr>
        <w:rFonts w:ascii="Arial" w:hAnsi="Arial" w:cs="Arial"/>
        <w:bCs/>
        <w:sz w:val="18"/>
        <w:szCs w:val="18"/>
      </w:rPr>
      <w:t>/XXX/</w:t>
    </w:r>
    <w:r w:rsidR="0057375A">
      <w:rPr>
        <w:rFonts w:ascii="Arial" w:hAnsi="Arial" w:cs="Arial"/>
        <w:bCs/>
        <w:sz w:val="18"/>
        <w:szCs w:val="18"/>
      </w:rPr>
      <w:t>ALM</w:t>
    </w:r>
    <w:r>
      <w:rPr>
        <w:rFonts w:ascii="Arial" w:hAnsi="Arial" w:cs="Arial"/>
        <w:bCs/>
        <w:sz w:val="18"/>
        <w:szCs w:val="18"/>
      </w:rPr>
      <w:t>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E77FD" w14:textId="77777777" w:rsidR="00F035DA" w:rsidRDefault="00F035DA">
      <w:r>
        <w:separator/>
      </w:r>
    </w:p>
  </w:footnote>
  <w:footnote w:type="continuationSeparator" w:id="0">
    <w:p w14:paraId="0320E7A9" w14:textId="77777777" w:rsidR="00F035DA" w:rsidRDefault="00F03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459AD" w14:textId="77777777" w:rsidR="00BB056F" w:rsidRDefault="00BB05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A5793" w14:textId="77777777" w:rsidR="00BB056F" w:rsidRDefault="00BB056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464E8484" w14:textId="735351F1" w:rsidR="00BB056F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</w:t>
    </w:r>
    <w:r w:rsidR="0057375A">
      <w:rPr>
        <w:rFonts w:ascii="Arial" w:hAnsi="Arial" w:cs="Arial"/>
        <w:b/>
        <w:bCs/>
      </w:rPr>
      <w:t xml:space="preserve">ALMACENAMIENTO </w:t>
    </w:r>
    <w:r>
      <w:rPr>
        <w:rFonts w:ascii="Arial" w:hAnsi="Arial" w:cs="Arial"/>
        <w:b/>
        <w:bCs/>
      </w:rPr>
      <w:t xml:space="preserve">DE </w:t>
    </w:r>
    <w:r w:rsidR="009D3D3E">
      <w:rPr>
        <w:rFonts w:ascii="Arial" w:hAnsi="Arial" w:cs="Arial"/>
        <w:b/>
        <w:bCs/>
      </w:rPr>
      <w:t>PETROLÍFEROS</w:t>
    </w:r>
  </w:p>
  <w:p w14:paraId="325E9959" w14:textId="598312D9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</w:t>
    </w:r>
    <w:r w:rsidR="009D3D3E">
      <w:rPr>
        <w:rFonts w:ascii="Arial" w:hAnsi="Arial" w:cs="Arial"/>
        <w:b/>
        <w:bCs/>
      </w:rPr>
      <w:t>L</w:t>
    </w:r>
    <w:r w:rsidR="00F63F3B">
      <w:rPr>
        <w:rFonts w:ascii="Arial" w:hAnsi="Arial" w:cs="Arial"/>
        <w:b/>
        <w:bCs/>
      </w:rPr>
      <w:t>/XXX/</w:t>
    </w:r>
    <w:r w:rsidR="0057375A">
      <w:rPr>
        <w:rFonts w:ascii="Arial" w:hAnsi="Arial" w:cs="Arial"/>
        <w:b/>
        <w:bCs/>
      </w:rPr>
      <w:t>ALM</w:t>
    </w:r>
    <w:r w:rsidR="00F63F3B">
      <w:rPr>
        <w:rFonts w:ascii="Arial" w:hAnsi="Arial" w:cs="Arial"/>
        <w:b/>
        <w:bCs/>
      </w:rPr>
      <w:t>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DB6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2EFA"/>
    <w:rsid w:val="000F342E"/>
    <w:rsid w:val="000F4C65"/>
    <w:rsid w:val="000F5A3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3BE4"/>
    <w:rsid w:val="00237DF8"/>
    <w:rsid w:val="00241695"/>
    <w:rsid w:val="00243F46"/>
    <w:rsid w:val="00247333"/>
    <w:rsid w:val="00247FCA"/>
    <w:rsid w:val="002508C9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3685B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708ED"/>
    <w:rsid w:val="0037590A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0D67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3B6C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9BF"/>
    <w:rsid w:val="00523F98"/>
    <w:rsid w:val="00524DE1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375A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2FD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34F0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56BA"/>
    <w:rsid w:val="00687B6D"/>
    <w:rsid w:val="00692237"/>
    <w:rsid w:val="00692998"/>
    <w:rsid w:val="006956CE"/>
    <w:rsid w:val="00695768"/>
    <w:rsid w:val="006A16B4"/>
    <w:rsid w:val="006A2CBB"/>
    <w:rsid w:val="006A784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752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E359D"/>
    <w:rsid w:val="007F530A"/>
    <w:rsid w:val="00800124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94C21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416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7699"/>
    <w:rsid w:val="0099044C"/>
    <w:rsid w:val="00991682"/>
    <w:rsid w:val="00992E29"/>
    <w:rsid w:val="00993DF0"/>
    <w:rsid w:val="0099692C"/>
    <w:rsid w:val="00997910"/>
    <w:rsid w:val="009A11B6"/>
    <w:rsid w:val="009A153B"/>
    <w:rsid w:val="009A3AAB"/>
    <w:rsid w:val="009B3553"/>
    <w:rsid w:val="009B4F02"/>
    <w:rsid w:val="009B55F3"/>
    <w:rsid w:val="009B7CC1"/>
    <w:rsid w:val="009C006D"/>
    <w:rsid w:val="009C1AB8"/>
    <w:rsid w:val="009C6011"/>
    <w:rsid w:val="009C7B98"/>
    <w:rsid w:val="009D3D3E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C0BB2"/>
    <w:rsid w:val="00AC4690"/>
    <w:rsid w:val="00AC54E9"/>
    <w:rsid w:val="00AD0C8F"/>
    <w:rsid w:val="00AD0EC6"/>
    <w:rsid w:val="00AD7F95"/>
    <w:rsid w:val="00AE088F"/>
    <w:rsid w:val="00AE2BA9"/>
    <w:rsid w:val="00AE33F0"/>
    <w:rsid w:val="00AE6D6C"/>
    <w:rsid w:val="00AF4CD2"/>
    <w:rsid w:val="00AF5CEA"/>
    <w:rsid w:val="00AF7A13"/>
    <w:rsid w:val="00B01F2F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056F"/>
    <w:rsid w:val="00BB4556"/>
    <w:rsid w:val="00BB7BDC"/>
    <w:rsid w:val="00BC0F9C"/>
    <w:rsid w:val="00BC21EF"/>
    <w:rsid w:val="00BC402D"/>
    <w:rsid w:val="00BC5428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77ACE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54E2"/>
    <w:rsid w:val="00CF447F"/>
    <w:rsid w:val="00CF44D3"/>
    <w:rsid w:val="00D05829"/>
    <w:rsid w:val="00D05B55"/>
    <w:rsid w:val="00D0739B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EC8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DF6DAD"/>
    <w:rsid w:val="00E00055"/>
    <w:rsid w:val="00E00991"/>
    <w:rsid w:val="00E052E6"/>
    <w:rsid w:val="00E21656"/>
    <w:rsid w:val="00E22929"/>
    <w:rsid w:val="00E26852"/>
    <w:rsid w:val="00E27F71"/>
    <w:rsid w:val="00E31F2E"/>
    <w:rsid w:val="00E321D9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47C93"/>
    <w:rsid w:val="00E47E77"/>
    <w:rsid w:val="00E61D32"/>
    <w:rsid w:val="00E6349C"/>
    <w:rsid w:val="00E6583D"/>
    <w:rsid w:val="00E662C3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2BEB"/>
    <w:rsid w:val="00ED6CCC"/>
    <w:rsid w:val="00EE08A8"/>
    <w:rsid w:val="00EE0B70"/>
    <w:rsid w:val="00EE326A"/>
    <w:rsid w:val="00EE7184"/>
    <w:rsid w:val="00EF045F"/>
    <w:rsid w:val="00EF1DF7"/>
    <w:rsid w:val="00F035DA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2354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6C18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70B200-DC8D-496E-B251-89211499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1674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10</cp:revision>
  <cp:lastPrinted>2015-02-19T00:16:00Z</cp:lastPrinted>
  <dcterms:created xsi:type="dcterms:W3CDTF">2015-03-10T17:22:00Z</dcterms:created>
  <dcterms:modified xsi:type="dcterms:W3CDTF">2015-04-16T13:48:00Z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